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86" w:rsidRDefault="00155D86" w:rsidP="00BD143F">
      <w:pPr>
        <w:jc w:val="both"/>
      </w:pPr>
      <w:r>
        <w:rPr>
          <w:noProof/>
          <w:lang w:eastAsia="hr-HR"/>
        </w:rPr>
        <w:drawing>
          <wp:inline distT="0" distB="0" distL="0" distR="0" wp14:anchorId="7DD89A04">
            <wp:extent cx="5733415" cy="25146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5D86" w:rsidRDefault="00155D86" w:rsidP="00BD143F">
      <w:pPr>
        <w:jc w:val="both"/>
      </w:pPr>
    </w:p>
    <w:p w:rsidR="00B14DA5" w:rsidRDefault="00B14DA5" w:rsidP="00BD143F">
      <w:pPr>
        <w:jc w:val="both"/>
      </w:pPr>
      <w:r>
        <w:t>„Upravljanje projektnim ciklusom</w:t>
      </w:r>
      <w:r w:rsidR="00BD143F">
        <w:t xml:space="preserve"> za početnike</w:t>
      </w:r>
      <w:r>
        <w:t>“</w:t>
      </w:r>
    </w:p>
    <w:p w:rsidR="00C35206" w:rsidRDefault="00BD143F" w:rsidP="00BD143F">
      <w:pPr>
        <w:jc w:val="both"/>
      </w:pPr>
      <w:r>
        <w:t>Z</w:t>
      </w:r>
      <w:r w:rsidRPr="00BD143F">
        <w:t xml:space="preserve">bog, u posljednje vrijeme,  povećanog interesa za izradu </w:t>
      </w:r>
      <w:r>
        <w:t xml:space="preserve">projektnih prijedloga za natječaje, te </w:t>
      </w:r>
      <w:r w:rsidRPr="00BD143F">
        <w:t>logičkog okv</w:t>
      </w:r>
      <w:r w:rsidR="00C35206">
        <w:t xml:space="preserve">ira i proračuna za EU projekte </w:t>
      </w:r>
      <w:r>
        <w:t xml:space="preserve">Savjet Mladih Grada Pule odlučio se organizirati </w:t>
      </w:r>
      <w:r w:rsidRPr="00BD143F">
        <w:t xml:space="preserve"> </w:t>
      </w:r>
      <w:r>
        <w:t>dvodnevnu radionicu za mlade s područja Istarske županije</w:t>
      </w:r>
      <w:r w:rsidR="00445524">
        <w:t xml:space="preserve"> čiji je </w:t>
      </w:r>
      <w:r w:rsidRPr="00BD143F">
        <w:t xml:space="preserve">cilj proširiti znanje </w:t>
      </w:r>
      <w:r w:rsidR="00C35206">
        <w:t xml:space="preserve">mladih ljudi </w:t>
      </w:r>
      <w:r w:rsidRPr="00BD143F">
        <w:t xml:space="preserve">s područja </w:t>
      </w:r>
      <w:r w:rsidR="00C35206">
        <w:t xml:space="preserve">Istarske </w:t>
      </w:r>
      <w:r w:rsidRPr="00BD143F">
        <w:t xml:space="preserve"> županije o pripremi sažetaka za EU projekte.</w:t>
      </w:r>
      <w:r w:rsidR="00C35206">
        <w:t xml:space="preserve"> </w:t>
      </w:r>
    </w:p>
    <w:p w:rsidR="00B14DA5" w:rsidRDefault="00BD143F" w:rsidP="00BD143F">
      <w:pPr>
        <w:jc w:val="both"/>
      </w:pPr>
      <w:r>
        <w:t xml:space="preserve">Savjet Mladih Grada Pule poziva </w:t>
      </w:r>
      <w:r w:rsidR="00C35206">
        <w:t xml:space="preserve">Vas </w:t>
      </w:r>
      <w:r>
        <w:t xml:space="preserve">na </w:t>
      </w:r>
      <w:r w:rsidR="00C45C0A">
        <w:t>tro</w:t>
      </w:r>
      <w:r>
        <w:t>dnevnu radionicu koja će se</w:t>
      </w:r>
      <w:r w:rsidR="00B14DA5">
        <w:t xml:space="preserve"> </w:t>
      </w:r>
      <w:r w:rsidR="00C45C0A">
        <w:t xml:space="preserve">održati 27., </w:t>
      </w:r>
      <w:r w:rsidR="00544D6F">
        <w:t>28</w:t>
      </w:r>
      <w:r>
        <w:t>.</w:t>
      </w:r>
      <w:r w:rsidR="00544D6F">
        <w:t xml:space="preserve"> </w:t>
      </w:r>
      <w:r w:rsidR="00C45C0A">
        <w:t xml:space="preserve">i 29. </w:t>
      </w:r>
      <w:r>
        <w:t>05.</w:t>
      </w:r>
      <w:r w:rsidR="00544D6F">
        <w:t xml:space="preserve"> </w:t>
      </w:r>
      <w:r>
        <w:t xml:space="preserve">2013. </w:t>
      </w:r>
      <w:r w:rsidR="00B14DA5">
        <w:t xml:space="preserve"> </w:t>
      </w:r>
      <w:r w:rsidR="00445524">
        <w:t xml:space="preserve">u prostorijama Istarske Razvojne Agencije (IDA) Mletačka 12/IV 52100 Pula. </w:t>
      </w:r>
      <w:bookmarkStart w:id="0" w:name="_GoBack"/>
      <w:bookmarkEnd w:id="0"/>
      <w:r w:rsidR="00B14DA5">
        <w:t>Predviđeno tra</w:t>
      </w:r>
      <w:r>
        <w:t>janje radionice je od 9:00 do 16</w:t>
      </w:r>
      <w:r w:rsidR="00C45C0A">
        <w:t>:00 sati prva dva dana radionice,</w:t>
      </w:r>
      <w:r w:rsidR="00425382">
        <w:t xml:space="preserve"> a posljednji dan od 09:00 do 14</w:t>
      </w:r>
      <w:r w:rsidR="00C45C0A">
        <w:t>:00.</w:t>
      </w:r>
    </w:p>
    <w:p w:rsidR="00B14DA5" w:rsidRDefault="00B14DA5" w:rsidP="00BD143F">
      <w:pPr>
        <w:jc w:val="both"/>
      </w:pPr>
      <w:r>
        <w:t xml:space="preserve">Na radionici će polaznici dobiti uvid u osnovna znanja koja su potrebna za kvalitetnu pripremu i pisanje projektnog prijedloga za natječaje, tj. naučit će na koji način i kojim alatima se definiraju problemi, potrebe, aktivnosti, rezultati i ciljevi projekta. </w:t>
      </w:r>
      <w:r w:rsidR="002E0E7D">
        <w:t xml:space="preserve">Fokus će biti na pisanju projekta za </w:t>
      </w:r>
      <w:r w:rsidR="002E0E7D" w:rsidRPr="002E0E7D">
        <w:t xml:space="preserve">inicijative mladih i program </w:t>
      </w:r>
      <w:proofErr w:type="spellStart"/>
      <w:r w:rsidR="002E0E7D" w:rsidRPr="002E0E7D">
        <w:t>Youth</w:t>
      </w:r>
      <w:proofErr w:type="spellEnd"/>
      <w:r w:rsidR="002E0E7D" w:rsidRPr="002E0E7D">
        <w:t xml:space="preserve"> </w:t>
      </w:r>
      <w:proofErr w:type="spellStart"/>
      <w:r w:rsidR="002E0E7D" w:rsidRPr="002E0E7D">
        <w:t>in</w:t>
      </w:r>
      <w:proofErr w:type="spellEnd"/>
      <w:r w:rsidR="002E0E7D" w:rsidRPr="002E0E7D">
        <w:t xml:space="preserve"> </w:t>
      </w:r>
      <w:proofErr w:type="spellStart"/>
      <w:r w:rsidR="002E0E7D" w:rsidRPr="002E0E7D">
        <w:t>Action</w:t>
      </w:r>
      <w:proofErr w:type="spellEnd"/>
      <w:r w:rsidR="002E0E7D">
        <w:t xml:space="preserve">, ali polaznicima će biti upoznati i s drugim vrstama projekata i programa. </w:t>
      </w:r>
    </w:p>
    <w:p w:rsidR="00B14DA5" w:rsidRDefault="00BD143F" w:rsidP="00D66A69">
      <w:pPr>
        <w:jc w:val="both"/>
      </w:pPr>
      <w:r>
        <w:t xml:space="preserve">Sudjelovanje na radionici je </w:t>
      </w:r>
      <w:r w:rsidR="00B14DA5">
        <w:t>bez naknade, ali je broj sudionika o</w:t>
      </w:r>
      <w:r w:rsidR="00D66A69">
        <w:t xml:space="preserve">graničen, uz obaveznu prijavu (životopis) </w:t>
      </w:r>
      <w:r w:rsidR="00B14DA5">
        <w:t>putem e-</w:t>
      </w:r>
      <w:proofErr w:type="spellStart"/>
      <w:r w:rsidR="00B14DA5">
        <w:t>maila</w:t>
      </w:r>
      <w:proofErr w:type="spellEnd"/>
      <w:r w:rsidR="00B14DA5">
        <w:t xml:space="preserve">: </w:t>
      </w:r>
      <w:hyperlink r:id="rId6" w:history="1">
        <w:r w:rsidRPr="009755F4">
          <w:rPr>
            <w:rStyle w:val="Hyperlink"/>
          </w:rPr>
          <w:t>savjet.mladih@pula.hr</w:t>
        </w:r>
      </w:hyperlink>
      <w:r>
        <w:t xml:space="preserve"> </w:t>
      </w:r>
      <w:r w:rsidR="00B14DA5">
        <w:t xml:space="preserve"> zaključno do </w:t>
      </w:r>
      <w:r w:rsidR="00544D6F">
        <w:t xml:space="preserve">20. svibnja, a o rezultatima selekcije oni koji su se prijavili biti </w:t>
      </w:r>
      <w:r w:rsidR="00D66A69">
        <w:t xml:space="preserve">će </w:t>
      </w:r>
      <w:r w:rsidR="00544D6F">
        <w:t xml:space="preserve">obaviješteni do 23. svibnja. </w:t>
      </w:r>
    </w:p>
    <w:p w:rsidR="00F74101" w:rsidRDefault="004E73D1" w:rsidP="00F74101">
      <w:pPr>
        <w:jc w:val="both"/>
      </w:pPr>
      <w:r>
        <w:t xml:space="preserve">Voditelj radionice </w:t>
      </w:r>
      <w:r w:rsidR="00C45C0A">
        <w:t xml:space="preserve">prva dva dana </w:t>
      </w:r>
      <w:r>
        <w:t xml:space="preserve">bit će </w:t>
      </w:r>
      <w:r w:rsidR="00F54220">
        <w:t xml:space="preserve">Monika </w:t>
      </w:r>
      <w:proofErr w:type="spellStart"/>
      <w:r w:rsidR="00F54220">
        <w:t>Brščić</w:t>
      </w:r>
      <w:proofErr w:type="spellEnd"/>
      <w:r w:rsidR="00F54220">
        <w:t xml:space="preserve"> iz udruge </w:t>
      </w:r>
      <w:proofErr w:type="spellStart"/>
      <w:r w:rsidR="00F54220">
        <w:t>Informo</w:t>
      </w:r>
      <w:proofErr w:type="spellEnd"/>
      <w:r w:rsidR="00F54220">
        <w:t xml:space="preserve">. </w:t>
      </w:r>
      <w:r w:rsidR="00F74101">
        <w:t>Udruga Informo kao nacionalna kontakt točka međunarodne organizacije European Projects Association  (EPA)  te predstavnik partnerskih organizacija kao što je European Academy for Educati</w:t>
      </w:r>
      <w:r w:rsidR="00F54220">
        <w:t xml:space="preserve">on and Social Research bavi se </w:t>
      </w:r>
      <w:r w:rsidR="00F74101">
        <w:t>europskim fondovima od pripreme, prijave i provedbe projekata do edukacija i tečaja o istima kako bi ojačali apsorpcijski kapacitet pojedinaca i tvrtki Istarske županije i šire.</w:t>
      </w:r>
    </w:p>
    <w:p w:rsidR="00155D86" w:rsidRDefault="00C45C0A" w:rsidP="00C45C0A">
      <w:pPr>
        <w:jc w:val="both"/>
      </w:pPr>
      <w:r>
        <w:t xml:space="preserve">Treći dan </w:t>
      </w:r>
      <w:r w:rsidR="00B43B43">
        <w:t>radionice vodit će Andrej Pevec, suradnik za međunarodnu suradnju u Zakladi</w:t>
      </w:r>
      <w:r>
        <w:t xml:space="preserve"> za poticanje partnerstva i razvoja civilnog društva, koji će predstaviti programe za mlade, te će u sklopu EU projekta „</w:t>
      </w:r>
      <w:proofErr w:type="spellStart"/>
      <w:r>
        <w:t>Youth</w:t>
      </w:r>
      <w:proofErr w:type="spellEnd"/>
      <w:r>
        <w:t xml:space="preserve"> for EU“  na kojem je Zaklada partner</w:t>
      </w:r>
      <w:r w:rsidR="00425382">
        <w:t>,</w:t>
      </w:r>
      <w:r>
        <w:t xml:space="preserve"> biti organiziran kviz o EU i između polaznika će se odabrati četvero njih koji će biti polaznici </w:t>
      </w:r>
      <w:r w:rsidR="00155D86">
        <w:t xml:space="preserve">šestodnevnog </w:t>
      </w:r>
      <w:r>
        <w:t xml:space="preserve">EU kampa u Umagu u </w:t>
      </w:r>
      <w:r w:rsidR="00155D86">
        <w:t xml:space="preserve">prvom tjednu rujna </w:t>
      </w:r>
      <w:r>
        <w:t>2013</w:t>
      </w:r>
      <w:r w:rsidR="00155D86">
        <w:t>.</w:t>
      </w:r>
      <w:r w:rsidR="00155D86" w:rsidRPr="00155D86">
        <w:t xml:space="preserve"> Tijekom „europskog kampa“ mladi će se dodatno upoznati – kroz razne radionice, okrugle </w:t>
      </w:r>
      <w:r w:rsidR="00155D86" w:rsidRPr="00155D86">
        <w:lastRenderedPageBreak/>
        <w:t>stolove, rasprave – s europskim strukturnim i kohezijskim fondovima, kao i s mogućnostima što ih nude europski programi nakon ulaska Hrvatske u EU.</w:t>
      </w:r>
      <w:r w:rsidR="00155D86">
        <w:t xml:space="preserve"> U EU kampu biti će održana </w:t>
      </w:r>
      <w:r w:rsidR="00155D86">
        <w:t>predavanja, okrugli stolovi, radionice s međunarodnim stručnjacima: partneri iz Hrvatske, Itali</w:t>
      </w:r>
      <w:r w:rsidR="00155D86">
        <w:t xml:space="preserve">je (Trst i </w:t>
      </w:r>
      <w:proofErr w:type="spellStart"/>
      <w:r w:rsidR="00155D86">
        <w:t>Giosef</w:t>
      </w:r>
      <w:proofErr w:type="spellEnd"/>
      <w:r w:rsidR="00155D86">
        <w:t xml:space="preserve"> </w:t>
      </w:r>
      <w:proofErr w:type="spellStart"/>
      <w:r w:rsidR="00155D86">
        <w:t>Italy</w:t>
      </w:r>
      <w:proofErr w:type="spellEnd"/>
      <w:r w:rsidR="00155D86">
        <w:t xml:space="preserve">), ALDA. Također, </w:t>
      </w:r>
      <w:r w:rsidR="00155D86">
        <w:t>odraditi će se radionice za sni</w:t>
      </w:r>
      <w:r w:rsidR="00155D86">
        <w:t>m</w:t>
      </w:r>
      <w:r w:rsidR="00D66A69">
        <w:t xml:space="preserve">anje Tv spota i radio programa, kao i </w:t>
      </w:r>
      <w:r w:rsidR="00155D86">
        <w:t xml:space="preserve">priprema za pitanja za dokument "Glas Mladeži" koji će sadržavati želje mladih i biti predan regionalnim vlastima tijekom završnog </w:t>
      </w:r>
      <w:proofErr w:type="spellStart"/>
      <w:r w:rsidR="00155D86">
        <w:t>eventa</w:t>
      </w:r>
      <w:proofErr w:type="spellEnd"/>
      <w:r w:rsidR="00155D86">
        <w:t xml:space="preserve"> u Osijeku</w:t>
      </w:r>
      <w:r w:rsidR="00D66A69">
        <w:t>.</w:t>
      </w:r>
    </w:p>
    <w:p w:rsidR="00155D86" w:rsidRDefault="00155D86" w:rsidP="00C45C0A">
      <w:pPr>
        <w:jc w:val="both"/>
      </w:pPr>
    </w:p>
    <w:p w:rsidR="00155D86" w:rsidRDefault="00D66A69" w:rsidP="00C45C0A">
      <w:pPr>
        <w:jc w:val="both"/>
      </w:pPr>
      <w:r>
        <w:rPr>
          <w:noProof/>
          <w:lang w:eastAsia="hr-HR"/>
        </w:rPr>
        <w:drawing>
          <wp:inline distT="0" distB="0" distL="0" distR="0" wp14:anchorId="28DCEC96">
            <wp:extent cx="1524000" cy="1304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6A69" w:rsidRDefault="00D66A69" w:rsidP="00C45C0A">
      <w:pPr>
        <w:jc w:val="both"/>
      </w:pPr>
    </w:p>
    <w:p w:rsidR="00D66A69" w:rsidRDefault="00D66A69" w:rsidP="00C45C0A">
      <w:pPr>
        <w:jc w:val="both"/>
      </w:pPr>
      <w:r>
        <w:rPr>
          <w:noProof/>
          <w:lang w:eastAsia="hr-HR"/>
        </w:rPr>
        <w:drawing>
          <wp:inline distT="0" distB="0" distL="0" distR="0" wp14:anchorId="2E3FFD93" wp14:editId="7CCECDDA">
            <wp:extent cx="2971800" cy="981075"/>
            <wp:effectExtent l="0" t="0" r="0" b="0"/>
            <wp:docPr id="5" name="Picture 5" descr="http://www.mladipula.org/uploads/pics/logo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ladipula.org/uploads/pics/logo_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A69" w:rsidRDefault="00D66A69" w:rsidP="00C45C0A">
      <w:pPr>
        <w:jc w:val="both"/>
      </w:pPr>
      <w:r>
        <w:rPr>
          <w:noProof/>
          <w:lang w:eastAsia="hr-HR"/>
        </w:rPr>
        <w:lastRenderedPageBreak/>
        <w:drawing>
          <wp:inline distT="0" distB="0" distL="0" distR="0" wp14:anchorId="04F74B8B">
            <wp:extent cx="7571740" cy="105429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542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6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A5"/>
    <w:rsid w:val="00056A2A"/>
    <w:rsid w:val="00155D86"/>
    <w:rsid w:val="002E0E7D"/>
    <w:rsid w:val="00376DD1"/>
    <w:rsid w:val="00425382"/>
    <w:rsid w:val="00445524"/>
    <w:rsid w:val="004E73D1"/>
    <w:rsid w:val="00544D6F"/>
    <w:rsid w:val="00713BBE"/>
    <w:rsid w:val="009E00EB"/>
    <w:rsid w:val="00B14DA5"/>
    <w:rsid w:val="00B43B43"/>
    <w:rsid w:val="00BD143F"/>
    <w:rsid w:val="00C35206"/>
    <w:rsid w:val="00C45C0A"/>
    <w:rsid w:val="00D66A69"/>
    <w:rsid w:val="00F54220"/>
    <w:rsid w:val="00F7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BD14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4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BD143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8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vjet.mladih@pula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7</cp:revision>
  <dcterms:created xsi:type="dcterms:W3CDTF">2013-05-07T13:03:00Z</dcterms:created>
  <dcterms:modified xsi:type="dcterms:W3CDTF">2013-05-14T06:59:00Z</dcterms:modified>
</cp:coreProperties>
</file>